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D" w:rsidRPr="00957CCB" w:rsidRDefault="009A16CD" w:rsidP="009A16CD">
      <w:pPr>
        <w:rPr>
          <w:rFonts w:ascii="仿宋_GB2312" w:eastAsia="仿宋_GB2312" w:hAnsi="仿宋_GB2312" w:cs="仿宋_GB2312"/>
          <w:sz w:val="32"/>
          <w:szCs w:val="40"/>
        </w:rPr>
      </w:pPr>
      <w:r w:rsidRPr="00957CCB">
        <w:rPr>
          <w:rFonts w:ascii="仿宋_GB2312" w:eastAsia="仿宋_GB2312" w:hAnsi="仿宋_GB2312" w:cs="仿宋_GB2312" w:hint="eastAsia"/>
          <w:sz w:val="32"/>
          <w:szCs w:val="40"/>
        </w:rPr>
        <w:t>附表五：</w:t>
      </w:r>
    </w:p>
    <w:p w:rsidR="009A16CD" w:rsidRPr="00957CCB" w:rsidRDefault="009A16CD" w:rsidP="009A16CD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957CCB">
        <w:rPr>
          <w:rFonts w:ascii="方正小标宋简体" w:eastAsia="方正小标宋简体" w:hAnsi="方正小标宋简体" w:cs="方正小标宋简体" w:hint="eastAsia"/>
          <w:sz w:val="36"/>
          <w:szCs w:val="44"/>
        </w:rPr>
        <w:t>湖北美术学院2017年度非事业编制人员招聘计划（管理岗）</w:t>
      </w:r>
    </w:p>
    <w:p w:rsidR="004B4C52" w:rsidRPr="00957CCB" w:rsidRDefault="004B4C52" w:rsidP="009A16CD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Style w:val="a3"/>
        <w:tblW w:w="14568" w:type="dxa"/>
        <w:tblLayout w:type="fixed"/>
        <w:tblLook w:val="04A0"/>
      </w:tblPr>
      <w:tblGrid>
        <w:gridCol w:w="533"/>
        <w:gridCol w:w="1135"/>
        <w:gridCol w:w="1559"/>
        <w:gridCol w:w="850"/>
        <w:gridCol w:w="1418"/>
        <w:gridCol w:w="3685"/>
        <w:gridCol w:w="3828"/>
        <w:gridCol w:w="1560"/>
      </w:tblGrid>
      <w:tr w:rsidR="00C269EF" w:rsidRPr="00957CCB" w:rsidTr="00B1436E">
        <w:trPr>
          <w:trHeight w:val="567"/>
        </w:trPr>
        <w:tc>
          <w:tcPr>
            <w:tcW w:w="533" w:type="dxa"/>
            <w:shd w:val="clear" w:color="auto" w:fill="auto"/>
            <w:vAlign w:val="center"/>
          </w:tcPr>
          <w:p w:rsidR="00C269EF" w:rsidRPr="00957CCB" w:rsidRDefault="00C269EF" w:rsidP="00816CC7">
            <w:pPr>
              <w:widowControl/>
              <w:spacing w:line="320" w:lineRule="exact"/>
              <w:jc w:val="center"/>
              <w:textAlignment w:val="center"/>
            </w:pPr>
            <w:r w:rsidRPr="00957CCB">
              <w:rPr>
                <w:rFonts w:eastAsia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269EF" w:rsidRPr="00957CCB" w:rsidRDefault="00C269EF" w:rsidP="00401C58">
            <w:pPr>
              <w:widowControl/>
              <w:spacing w:line="320" w:lineRule="exact"/>
              <w:jc w:val="center"/>
              <w:textAlignment w:val="center"/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岗位类别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9EF" w:rsidRPr="00957CCB" w:rsidRDefault="00C269EF" w:rsidP="00400F4E">
            <w:pPr>
              <w:spacing w:line="320" w:lineRule="exact"/>
              <w:jc w:val="center"/>
              <w:textAlignment w:val="center"/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9EF" w:rsidRPr="00957CCB" w:rsidRDefault="00C269EF" w:rsidP="00496CB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计划人数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9EF" w:rsidRPr="00957CCB" w:rsidRDefault="00C269EF" w:rsidP="00B1436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岗位要求的专业或专业方向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69EF" w:rsidRPr="00957CCB" w:rsidRDefault="00C269EF" w:rsidP="00400F4E">
            <w:pPr>
              <w:widowControl/>
              <w:spacing w:line="320" w:lineRule="exact"/>
              <w:jc w:val="center"/>
              <w:textAlignment w:val="center"/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岗位聘用其他条件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69EF" w:rsidRPr="00957CCB" w:rsidRDefault="00C269EF" w:rsidP="00C269E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拟工作单位/部门</w:t>
            </w:r>
          </w:p>
        </w:tc>
        <w:tc>
          <w:tcPr>
            <w:tcW w:w="1560" w:type="dxa"/>
            <w:vAlign w:val="center"/>
          </w:tcPr>
          <w:p w:rsidR="00C269EF" w:rsidRPr="00957CCB" w:rsidRDefault="00C269EF" w:rsidP="00C269EF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7CCB">
              <w:rPr>
                <w:rFonts w:ascii="宋体" w:eastAsia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C269EF" w:rsidRPr="00957CCB" w:rsidTr="00B1436E">
        <w:trPr>
          <w:trHeight w:val="584"/>
        </w:trPr>
        <w:tc>
          <w:tcPr>
            <w:tcW w:w="533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学生事务管理员</w:t>
            </w:r>
          </w:p>
        </w:tc>
        <w:tc>
          <w:tcPr>
            <w:tcW w:w="850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3685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1.</w:t>
            </w:r>
            <w:r w:rsidRPr="00957CCB">
              <w:rPr>
                <w:rFonts w:ascii="宋体" w:eastAsia="宋体" w:hAnsi="宋体" w:cs="Times New Roman" w:hint="eastAsia"/>
                <w:szCs w:val="21"/>
              </w:rPr>
              <w:t>硕士研究生及以上</w:t>
            </w:r>
            <w:r w:rsidRPr="00957CCB">
              <w:rPr>
                <w:rFonts w:ascii="宋体" w:eastAsia="宋体" w:hAnsi="宋体" w:hint="eastAsia"/>
                <w:szCs w:val="21"/>
              </w:rPr>
              <w:t>学历学位；</w:t>
            </w:r>
          </w:p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2.中共党员；</w:t>
            </w:r>
          </w:p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3.</w:t>
            </w:r>
            <w:r w:rsidRPr="00957CCB">
              <w:rPr>
                <w:rFonts w:ascii="宋体" w:eastAsia="宋体" w:hAnsi="宋体" w:cs="Times New Roman" w:hint="eastAsia"/>
                <w:szCs w:val="21"/>
              </w:rPr>
              <w:t>年龄不超过30岁</w:t>
            </w:r>
            <w:r w:rsidRPr="00957CCB">
              <w:rPr>
                <w:rFonts w:ascii="宋体" w:eastAsia="宋体" w:hAnsi="宋体" w:hint="eastAsia"/>
                <w:szCs w:val="21"/>
              </w:rPr>
              <w:t>；</w:t>
            </w:r>
          </w:p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4.有学生干部经历者优先。</w:t>
            </w:r>
          </w:p>
        </w:tc>
        <w:tc>
          <w:tcPr>
            <w:tcW w:w="3828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动画学院、中国画系、美术学系、设计系、油画系、雕塑系</w:t>
            </w:r>
          </w:p>
        </w:tc>
        <w:tc>
          <w:tcPr>
            <w:tcW w:w="1560" w:type="dxa"/>
            <w:vMerge w:val="restart"/>
          </w:tcPr>
          <w:p w:rsidR="00C269EF" w:rsidRPr="00957CCB" w:rsidRDefault="00C269EF" w:rsidP="00B1436E">
            <w:pPr>
              <w:spacing w:line="300" w:lineRule="exact"/>
              <w:jc w:val="left"/>
            </w:pPr>
            <w:r w:rsidRPr="00957CCB">
              <w:rPr>
                <w:rFonts w:hint="eastAsia"/>
              </w:rPr>
              <w:t>除岗位聘用其他条件有明确要求的，其余岗位应具备：</w:t>
            </w:r>
          </w:p>
          <w:p w:rsidR="00C269EF" w:rsidRPr="00957CCB" w:rsidRDefault="00C269EF" w:rsidP="00B1436E">
            <w:pPr>
              <w:spacing w:line="300" w:lineRule="exact"/>
              <w:jc w:val="left"/>
            </w:pPr>
            <w:r w:rsidRPr="00957CCB">
              <w:rPr>
                <w:rFonts w:hint="eastAsia"/>
              </w:rPr>
              <w:t>1.</w:t>
            </w:r>
            <w:r w:rsidRPr="00957CCB">
              <w:rPr>
                <w:rFonts w:hint="eastAsia"/>
              </w:rPr>
              <w:t>硕士及以上学位或研究生及以上学历，</w:t>
            </w:r>
            <w:r w:rsidRPr="00957CCB">
              <w:rPr>
                <w:rFonts w:ascii="宋体" w:eastAsia="宋体" w:hAnsi="宋体" w:hint="eastAsia"/>
                <w:szCs w:val="21"/>
              </w:rPr>
              <w:t>高级职称者，</w:t>
            </w:r>
            <w:r w:rsidRPr="00957CCB">
              <w:rPr>
                <w:rFonts w:hint="eastAsia"/>
              </w:rPr>
              <w:t>可不受学历学位条件限制；</w:t>
            </w:r>
          </w:p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2.</w:t>
            </w:r>
            <w:r w:rsidRPr="00957CCB">
              <w:rPr>
                <w:rFonts w:hint="eastAsia"/>
              </w:rPr>
              <w:t>年龄不超过</w:t>
            </w:r>
            <w:r w:rsidRPr="00957CCB">
              <w:rPr>
                <w:rFonts w:hint="eastAsia"/>
              </w:rPr>
              <w:t>35</w:t>
            </w:r>
            <w:r w:rsidRPr="00957CCB">
              <w:rPr>
                <w:rFonts w:hint="eastAsia"/>
              </w:rPr>
              <w:t>岁。</w:t>
            </w:r>
          </w:p>
        </w:tc>
      </w:tr>
      <w:tr w:rsidR="00C269EF" w:rsidRPr="00957CCB" w:rsidTr="00B1436E">
        <w:trPr>
          <w:trHeight w:val="584"/>
        </w:trPr>
        <w:tc>
          <w:tcPr>
            <w:tcW w:w="533" w:type="dxa"/>
            <w:vAlign w:val="center"/>
          </w:tcPr>
          <w:p w:rsidR="00C269EF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C269EF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办公室</w:t>
            </w:r>
            <w:r w:rsidR="00C269EF" w:rsidRPr="00957CCB">
              <w:rPr>
                <w:rFonts w:ascii="宋体" w:eastAsia="宋体" w:hAnsi="宋体" w:hint="eastAsia"/>
                <w:szCs w:val="21"/>
              </w:rPr>
              <w:t>工作助理</w:t>
            </w:r>
          </w:p>
        </w:tc>
        <w:tc>
          <w:tcPr>
            <w:tcW w:w="850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3685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建筑、工程管理、工程造价类，财务、审计</w:t>
            </w:r>
            <w:r w:rsidR="0026738C">
              <w:rPr>
                <w:rFonts w:ascii="宋体" w:eastAsia="宋体" w:hAnsi="宋体" w:hint="eastAsia"/>
                <w:szCs w:val="21"/>
              </w:rPr>
              <w:t>、经济</w:t>
            </w:r>
            <w:r w:rsidRPr="00957CCB">
              <w:rPr>
                <w:rFonts w:ascii="宋体" w:eastAsia="宋体" w:hAnsi="宋体" w:hint="eastAsia"/>
                <w:szCs w:val="21"/>
              </w:rPr>
              <w:t>类专业优先。</w:t>
            </w:r>
          </w:p>
        </w:tc>
        <w:tc>
          <w:tcPr>
            <w:tcW w:w="3828" w:type="dxa"/>
            <w:vAlign w:val="center"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纪委办公室</w:t>
            </w:r>
          </w:p>
        </w:tc>
        <w:tc>
          <w:tcPr>
            <w:tcW w:w="1560" w:type="dxa"/>
            <w:vMerge/>
          </w:tcPr>
          <w:p w:rsidR="00C269EF" w:rsidRPr="00957CCB" w:rsidRDefault="00C269EF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0F394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心理健康教育工作助理</w:t>
            </w: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应用心理学</w:t>
            </w:r>
          </w:p>
        </w:tc>
        <w:tc>
          <w:tcPr>
            <w:tcW w:w="3685" w:type="dxa"/>
            <w:vAlign w:val="center"/>
          </w:tcPr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1.</w:t>
            </w:r>
            <w:r w:rsidRPr="00957CCB">
              <w:rPr>
                <w:rFonts w:hint="eastAsia"/>
              </w:rPr>
              <w:t>硕士研究生及以上学历学位；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2.</w:t>
            </w:r>
            <w:r w:rsidRPr="00957CCB">
              <w:rPr>
                <w:rFonts w:hint="eastAsia"/>
              </w:rPr>
              <w:t>有国家二级或三级心理咨询师资质；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3.</w:t>
            </w:r>
            <w:r w:rsidRPr="00957CCB">
              <w:rPr>
                <w:rFonts w:hint="eastAsia"/>
              </w:rPr>
              <w:t>具有心理咨询和心理健康教育工作经验，胜任专业心理咨询；</w:t>
            </w:r>
          </w:p>
          <w:p w:rsidR="0026738C" w:rsidRPr="00957CCB" w:rsidRDefault="0026738C" w:rsidP="00B1436E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957CCB">
              <w:rPr>
                <w:rFonts w:hint="eastAsia"/>
              </w:rPr>
              <w:t>4.</w:t>
            </w:r>
            <w:r w:rsidRPr="00957CCB">
              <w:rPr>
                <w:rFonts w:hint="eastAsia"/>
              </w:rPr>
              <w:t>有较强策划、组织和协调管理能力，具有较强的口头和文字表达能力与计算机操作水平，热爱学生工作。</w:t>
            </w:r>
          </w:p>
        </w:tc>
        <w:tc>
          <w:tcPr>
            <w:tcW w:w="382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学生工作部</w:t>
            </w:r>
          </w:p>
        </w:tc>
        <w:tc>
          <w:tcPr>
            <w:tcW w:w="1560" w:type="dxa"/>
            <w:vMerge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0F394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办公室工作助理（国际交流与合作处）</w:t>
            </w: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英语等外国语种</w:t>
            </w:r>
          </w:p>
        </w:tc>
        <w:tc>
          <w:tcPr>
            <w:tcW w:w="368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国际交流与合作处</w:t>
            </w:r>
          </w:p>
        </w:tc>
        <w:tc>
          <w:tcPr>
            <w:tcW w:w="1560" w:type="dxa"/>
            <w:vMerge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0F394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办公室</w:t>
            </w:r>
            <w:r w:rsidRPr="00957CCB">
              <w:rPr>
                <w:rFonts w:ascii="宋体" w:eastAsia="宋体" w:hAnsi="宋体" w:hint="eastAsia"/>
                <w:szCs w:val="21"/>
              </w:rPr>
              <w:t>工作助理（后勤管理</w:t>
            </w:r>
            <w:r w:rsidRPr="00957CCB">
              <w:rPr>
                <w:rFonts w:ascii="宋体" w:eastAsia="宋体" w:hAnsi="宋体" w:hint="eastAsia"/>
                <w:szCs w:val="21"/>
              </w:rPr>
              <w:lastRenderedPageBreak/>
              <w:t>处）</w:t>
            </w: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3685" w:type="dxa"/>
          </w:tcPr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1.</w:t>
            </w:r>
            <w:r w:rsidRPr="00957CCB">
              <w:rPr>
                <w:rFonts w:hint="eastAsia"/>
              </w:rPr>
              <w:t>熟悉电脑操作；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2.</w:t>
            </w:r>
            <w:r w:rsidRPr="00957CCB">
              <w:rPr>
                <w:rFonts w:hint="eastAsia"/>
              </w:rPr>
              <w:t>较强的沟通协作能力和组织能力；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lastRenderedPageBreak/>
              <w:t>3.</w:t>
            </w:r>
            <w:r w:rsidRPr="00957CCB">
              <w:rPr>
                <w:rFonts w:ascii="宋体" w:eastAsia="宋体" w:hAnsi="宋体" w:hint="eastAsia"/>
                <w:szCs w:val="21"/>
              </w:rPr>
              <w:t>电气电力等专业优先。</w:t>
            </w:r>
          </w:p>
        </w:tc>
        <w:tc>
          <w:tcPr>
            <w:tcW w:w="3828" w:type="dxa"/>
            <w:vMerge w:val="restart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lastRenderedPageBreak/>
              <w:t>后勤管理处</w:t>
            </w:r>
          </w:p>
        </w:tc>
        <w:tc>
          <w:tcPr>
            <w:tcW w:w="1560" w:type="dxa"/>
            <w:vMerge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0F394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13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办公室</w:t>
            </w:r>
            <w:r w:rsidRPr="00957CCB">
              <w:rPr>
                <w:rFonts w:ascii="宋体" w:eastAsia="宋体" w:hAnsi="宋体" w:hint="eastAsia"/>
                <w:szCs w:val="21"/>
              </w:rPr>
              <w:t>工作助理（后勤管理处）</w:t>
            </w: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专业不限</w:t>
            </w:r>
          </w:p>
        </w:tc>
        <w:tc>
          <w:tcPr>
            <w:tcW w:w="3685" w:type="dxa"/>
          </w:tcPr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1.</w:t>
            </w:r>
            <w:r w:rsidRPr="00957CCB">
              <w:rPr>
                <w:rFonts w:hint="eastAsia"/>
              </w:rPr>
              <w:t>熟练运用计算机辅助绘图及计算机办公软件；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2.</w:t>
            </w:r>
            <w:r w:rsidRPr="00957CCB">
              <w:rPr>
                <w:rFonts w:hint="eastAsia"/>
              </w:rPr>
              <w:t>较强的沟通协作能力和组织能力；</w:t>
            </w:r>
          </w:p>
          <w:p w:rsidR="0026738C" w:rsidRPr="00957CCB" w:rsidRDefault="0026738C" w:rsidP="00B1436E">
            <w:pPr>
              <w:spacing w:line="300" w:lineRule="exact"/>
            </w:pPr>
            <w:r w:rsidRPr="00957CCB">
              <w:rPr>
                <w:rFonts w:hint="eastAsia"/>
              </w:rPr>
              <w:t>3.</w:t>
            </w:r>
            <w:r w:rsidRPr="00957CCB">
              <w:rPr>
                <w:rFonts w:ascii="宋体" w:eastAsia="宋体" w:hAnsi="宋体" w:hint="eastAsia"/>
                <w:szCs w:val="21"/>
              </w:rPr>
              <w:t>工程管理、工程造价、工民建、土木工程等专业优先</w:t>
            </w:r>
            <w:r w:rsidRPr="00957CCB">
              <w:rPr>
                <w:rFonts w:hint="eastAsia"/>
              </w:rPr>
              <w:t>；持工程预算员证、造价员证或建造师证等专业资格证书者优先；有相关工作经验者优先。</w:t>
            </w:r>
          </w:p>
        </w:tc>
        <w:tc>
          <w:tcPr>
            <w:tcW w:w="3828" w:type="dxa"/>
            <w:vMerge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Merge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0F394A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3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</w:pPr>
            <w:r w:rsidRPr="00957CCB">
              <w:rPr>
                <w:rFonts w:ascii="宋体" w:eastAsia="宋体" w:hAnsi="宋体" w:hint="eastAsia"/>
                <w:szCs w:val="21"/>
              </w:rPr>
              <w:t>管理岗位</w:t>
            </w:r>
          </w:p>
        </w:tc>
        <w:tc>
          <w:tcPr>
            <w:tcW w:w="1559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办公室工作助理</w:t>
            </w: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hint="eastAsia"/>
              </w:rPr>
              <w:t>专业不限</w:t>
            </w:r>
          </w:p>
        </w:tc>
        <w:tc>
          <w:tcPr>
            <w:tcW w:w="3685" w:type="dxa"/>
            <w:vAlign w:val="center"/>
          </w:tcPr>
          <w:p w:rsidR="0026738C" w:rsidRPr="00957CCB" w:rsidRDefault="0026738C" w:rsidP="00B1436E">
            <w:pPr>
              <w:spacing w:line="300" w:lineRule="exact"/>
            </w:pPr>
          </w:p>
        </w:tc>
        <w:tc>
          <w:tcPr>
            <w:tcW w:w="3828" w:type="dxa"/>
            <w:vAlign w:val="center"/>
          </w:tcPr>
          <w:p w:rsidR="0026738C" w:rsidRPr="00957CCB" w:rsidRDefault="0026738C" w:rsidP="0026738C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学校办公室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 w:rsidRPr="00957CCB">
              <w:rPr>
                <w:rFonts w:ascii="宋体" w:eastAsia="宋体" w:hAnsi="宋体" w:hint="eastAsia"/>
                <w:szCs w:val="21"/>
              </w:rPr>
              <w:t>人</w:t>
            </w:r>
            <w:r>
              <w:rPr>
                <w:rFonts w:ascii="宋体" w:eastAsia="宋体" w:hAnsi="宋体" w:hint="eastAsia"/>
                <w:szCs w:val="21"/>
              </w:rPr>
              <w:t>（其中档案馆1人）</w:t>
            </w:r>
            <w:r w:rsidRPr="00957CCB">
              <w:rPr>
                <w:rFonts w:ascii="宋体" w:eastAsia="宋体" w:hAnsi="宋体" w:hint="eastAsia"/>
                <w:szCs w:val="21"/>
              </w:rPr>
              <w:t>、纪委办公室1人、党委组织部2人、党委统战部1人、研究生处1人、招生就业处2人、科研处1人、人事处2人、国有资产管理处2人、后勤管理处1人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957CCB">
              <w:rPr>
                <w:rFonts w:ascii="宋体" w:eastAsia="宋体" w:hAnsi="宋体" w:hint="eastAsia"/>
                <w:szCs w:val="21"/>
              </w:rPr>
              <w:t>保卫处</w:t>
            </w:r>
            <w:r>
              <w:rPr>
                <w:rFonts w:ascii="宋体" w:eastAsia="宋体" w:hAnsi="宋体" w:hint="eastAsia"/>
                <w:szCs w:val="21"/>
              </w:rPr>
              <w:t>1人、</w:t>
            </w:r>
            <w:r w:rsidRPr="00957CCB">
              <w:rPr>
                <w:rFonts w:ascii="宋体" w:eastAsia="宋体" w:hAnsi="宋体" w:hint="eastAsia"/>
                <w:szCs w:val="21"/>
              </w:rPr>
              <w:t>中国画系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、油画系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、版画系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、壁画与综合材料绘画系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、雕塑系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、服装艺术设计系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、环境艺术设计系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、工业设计系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、水彩画系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、美术学系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、动画学院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  <w:r w:rsidRPr="00957CCB">
              <w:rPr>
                <w:rFonts w:ascii="宋体" w:eastAsia="宋体" w:hAnsi="宋体" w:hint="eastAsia"/>
                <w:szCs w:val="21"/>
              </w:rPr>
              <w:t>、公共课部</w:t>
            </w:r>
            <w:r>
              <w:rPr>
                <w:rFonts w:ascii="宋体" w:eastAsia="宋体" w:hAnsi="宋体" w:hint="eastAsia"/>
                <w:szCs w:val="21"/>
              </w:rPr>
              <w:t>1人、</w:t>
            </w:r>
            <w:r w:rsidRPr="00957CCB">
              <w:rPr>
                <w:rFonts w:ascii="宋体" w:eastAsia="宋体" w:hAnsi="宋体" w:hint="eastAsia"/>
                <w:szCs w:val="21"/>
              </w:rPr>
              <w:t>视觉艺术基础部</w:t>
            </w:r>
            <w:r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1560" w:type="dxa"/>
            <w:vMerge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6738C" w:rsidRPr="00957CCB" w:rsidTr="00B1436E">
        <w:trPr>
          <w:trHeight w:val="584"/>
        </w:trPr>
        <w:tc>
          <w:tcPr>
            <w:tcW w:w="533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2694" w:type="dxa"/>
            <w:gridSpan w:val="2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57CCB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:rsidR="0026738C" w:rsidRPr="00957CCB" w:rsidRDefault="0026738C" w:rsidP="00B1436E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A04828" w:rsidRPr="00957CCB" w:rsidRDefault="00A04828">
      <w:pPr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sectPr w:rsidR="00A04828" w:rsidRPr="00957CCB" w:rsidSect="006F6C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C2" w:rsidRDefault="004D12C2" w:rsidP="00A67F70">
      <w:r>
        <w:separator/>
      </w:r>
    </w:p>
  </w:endnote>
  <w:endnote w:type="continuationSeparator" w:id="1">
    <w:p w:rsidR="004D12C2" w:rsidRDefault="004D12C2" w:rsidP="00A6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modern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C2" w:rsidRDefault="004D12C2" w:rsidP="00A67F70">
      <w:r>
        <w:separator/>
      </w:r>
    </w:p>
  </w:footnote>
  <w:footnote w:type="continuationSeparator" w:id="1">
    <w:p w:rsidR="004D12C2" w:rsidRDefault="004D12C2" w:rsidP="00A6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8A6"/>
    <w:multiLevelType w:val="multilevel"/>
    <w:tmpl w:val="4F5378A6"/>
    <w:lvl w:ilvl="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F47E6"/>
    <w:multiLevelType w:val="hybridMultilevel"/>
    <w:tmpl w:val="41E2021C"/>
    <w:lvl w:ilvl="0" w:tplc="2FCC1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78BA56"/>
    <w:multiLevelType w:val="singleLevel"/>
    <w:tmpl w:val="5678BA56"/>
    <w:lvl w:ilvl="0">
      <w:start w:val="1"/>
      <w:numFmt w:val="decimal"/>
      <w:suff w:val="nothing"/>
      <w:lvlText w:val="%1、"/>
      <w:lvlJc w:val="left"/>
    </w:lvl>
  </w:abstractNum>
  <w:abstractNum w:abstractNumId="3">
    <w:nsid w:val="5684F249"/>
    <w:multiLevelType w:val="singleLevel"/>
    <w:tmpl w:val="5684F249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8241507"/>
    <w:multiLevelType w:val="singleLevel"/>
    <w:tmpl w:val="58241507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B07DE3"/>
    <w:rsid w:val="00002CB1"/>
    <w:rsid w:val="00003353"/>
    <w:rsid w:val="000113B0"/>
    <w:rsid w:val="00024341"/>
    <w:rsid w:val="00025F1E"/>
    <w:rsid w:val="000511CA"/>
    <w:rsid w:val="000533B4"/>
    <w:rsid w:val="000602A5"/>
    <w:rsid w:val="0006109D"/>
    <w:rsid w:val="000618C1"/>
    <w:rsid w:val="0007746F"/>
    <w:rsid w:val="00086762"/>
    <w:rsid w:val="000876CF"/>
    <w:rsid w:val="0009033D"/>
    <w:rsid w:val="000919F3"/>
    <w:rsid w:val="000944A1"/>
    <w:rsid w:val="000C3DE0"/>
    <w:rsid w:val="000D16AF"/>
    <w:rsid w:val="000D499A"/>
    <w:rsid w:val="000D7FD8"/>
    <w:rsid w:val="000E7F98"/>
    <w:rsid w:val="000F2CF0"/>
    <w:rsid w:val="00101261"/>
    <w:rsid w:val="00112E50"/>
    <w:rsid w:val="0012784F"/>
    <w:rsid w:val="001312D3"/>
    <w:rsid w:val="00137FC0"/>
    <w:rsid w:val="00170428"/>
    <w:rsid w:val="00180DE1"/>
    <w:rsid w:val="00183FDF"/>
    <w:rsid w:val="001B050D"/>
    <w:rsid w:val="001C5CD3"/>
    <w:rsid w:val="001C5FC2"/>
    <w:rsid w:val="001D66BE"/>
    <w:rsid w:val="001E4B43"/>
    <w:rsid w:val="001E607E"/>
    <w:rsid w:val="00213346"/>
    <w:rsid w:val="00221A88"/>
    <w:rsid w:val="00223821"/>
    <w:rsid w:val="00225011"/>
    <w:rsid w:val="0024488D"/>
    <w:rsid w:val="0024702F"/>
    <w:rsid w:val="0026738C"/>
    <w:rsid w:val="00271056"/>
    <w:rsid w:val="00280798"/>
    <w:rsid w:val="00280A30"/>
    <w:rsid w:val="00285633"/>
    <w:rsid w:val="002919C1"/>
    <w:rsid w:val="002D7422"/>
    <w:rsid w:val="002E110B"/>
    <w:rsid w:val="002E150D"/>
    <w:rsid w:val="00304FC3"/>
    <w:rsid w:val="00332147"/>
    <w:rsid w:val="0034327F"/>
    <w:rsid w:val="003537B5"/>
    <w:rsid w:val="003649AE"/>
    <w:rsid w:val="003727D7"/>
    <w:rsid w:val="003758CE"/>
    <w:rsid w:val="003D6C87"/>
    <w:rsid w:val="003E1EB7"/>
    <w:rsid w:val="003E543F"/>
    <w:rsid w:val="003F6547"/>
    <w:rsid w:val="00400F4E"/>
    <w:rsid w:val="00401C58"/>
    <w:rsid w:val="004031F5"/>
    <w:rsid w:val="00412EFB"/>
    <w:rsid w:val="00426175"/>
    <w:rsid w:val="004513F7"/>
    <w:rsid w:val="00453DD9"/>
    <w:rsid w:val="00486B92"/>
    <w:rsid w:val="00496CB6"/>
    <w:rsid w:val="004A14FF"/>
    <w:rsid w:val="004B4C52"/>
    <w:rsid w:val="004C7802"/>
    <w:rsid w:val="004D12C2"/>
    <w:rsid w:val="004D5BE5"/>
    <w:rsid w:val="004D67E6"/>
    <w:rsid w:val="004E36DC"/>
    <w:rsid w:val="004F2C83"/>
    <w:rsid w:val="005170A6"/>
    <w:rsid w:val="005172C4"/>
    <w:rsid w:val="00524984"/>
    <w:rsid w:val="005A3F28"/>
    <w:rsid w:val="005E2307"/>
    <w:rsid w:val="00612821"/>
    <w:rsid w:val="00616442"/>
    <w:rsid w:val="00647C5B"/>
    <w:rsid w:val="00653604"/>
    <w:rsid w:val="00660989"/>
    <w:rsid w:val="00670B63"/>
    <w:rsid w:val="00671283"/>
    <w:rsid w:val="00671E47"/>
    <w:rsid w:val="00683CAE"/>
    <w:rsid w:val="00686C1E"/>
    <w:rsid w:val="006A32F1"/>
    <w:rsid w:val="006A6FC2"/>
    <w:rsid w:val="006A7734"/>
    <w:rsid w:val="006B5769"/>
    <w:rsid w:val="006B6887"/>
    <w:rsid w:val="006C0E6C"/>
    <w:rsid w:val="006C30DF"/>
    <w:rsid w:val="006F63E8"/>
    <w:rsid w:val="006F6C07"/>
    <w:rsid w:val="0070329E"/>
    <w:rsid w:val="00723D6E"/>
    <w:rsid w:val="007323AD"/>
    <w:rsid w:val="00753149"/>
    <w:rsid w:val="007779DB"/>
    <w:rsid w:val="0078712D"/>
    <w:rsid w:val="007A1987"/>
    <w:rsid w:val="007A213A"/>
    <w:rsid w:val="007B45A0"/>
    <w:rsid w:val="007C4CCB"/>
    <w:rsid w:val="007E64A4"/>
    <w:rsid w:val="007F628D"/>
    <w:rsid w:val="00816CC7"/>
    <w:rsid w:val="0082469C"/>
    <w:rsid w:val="008339A5"/>
    <w:rsid w:val="0083425D"/>
    <w:rsid w:val="00835593"/>
    <w:rsid w:val="00845B04"/>
    <w:rsid w:val="00847EC3"/>
    <w:rsid w:val="0085697B"/>
    <w:rsid w:val="00862A9D"/>
    <w:rsid w:val="008652AE"/>
    <w:rsid w:val="00875D3E"/>
    <w:rsid w:val="008878D2"/>
    <w:rsid w:val="008A7EFD"/>
    <w:rsid w:val="008B4C28"/>
    <w:rsid w:val="008C6BE3"/>
    <w:rsid w:val="008E01DA"/>
    <w:rsid w:val="00906D84"/>
    <w:rsid w:val="00911E70"/>
    <w:rsid w:val="00932C86"/>
    <w:rsid w:val="009373AF"/>
    <w:rsid w:val="00945403"/>
    <w:rsid w:val="00951D80"/>
    <w:rsid w:val="00957CCB"/>
    <w:rsid w:val="00987E5A"/>
    <w:rsid w:val="00990251"/>
    <w:rsid w:val="0099780A"/>
    <w:rsid w:val="009A16CD"/>
    <w:rsid w:val="009A1C44"/>
    <w:rsid w:val="009A4364"/>
    <w:rsid w:val="009B5AA7"/>
    <w:rsid w:val="009C6813"/>
    <w:rsid w:val="009D5316"/>
    <w:rsid w:val="009D56AA"/>
    <w:rsid w:val="009F05A4"/>
    <w:rsid w:val="009F2C3C"/>
    <w:rsid w:val="00A04828"/>
    <w:rsid w:val="00A33B78"/>
    <w:rsid w:val="00A3592E"/>
    <w:rsid w:val="00A359ED"/>
    <w:rsid w:val="00A4539E"/>
    <w:rsid w:val="00A50791"/>
    <w:rsid w:val="00A6616C"/>
    <w:rsid w:val="00A67F70"/>
    <w:rsid w:val="00A73B53"/>
    <w:rsid w:val="00A9656D"/>
    <w:rsid w:val="00AA0210"/>
    <w:rsid w:val="00AB18EB"/>
    <w:rsid w:val="00AC1279"/>
    <w:rsid w:val="00AD3034"/>
    <w:rsid w:val="00AD60D0"/>
    <w:rsid w:val="00AF3C18"/>
    <w:rsid w:val="00B01C1C"/>
    <w:rsid w:val="00B1436E"/>
    <w:rsid w:val="00B255BC"/>
    <w:rsid w:val="00B430CF"/>
    <w:rsid w:val="00B511A3"/>
    <w:rsid w:val="00B85981"/>
    <w:rsid w:val="00B85E3D"/>
    <w:rsid w:val="00B944C4"/>
    <w:rsid w:val="00B94BEF"/>
    <w:rsid w:val="00BB0EB2"/>
    <w:rsid w:val="00BC3E34"/>
    <w:rsid w:val="00BE04F6"/>
    <w:rsid w:val="00BF1D8C"/>
    <w:rsid w:val="00BF5DD6"/>
    <w:rsid w:val="00C269EF"/>
    <w:rsid w:val="00C328E6"/>
    <w:rsid w:val="00C36318"/>
    <w:rsid w:val="00C40B8B"/>
    <w:rsid w:val="00C54C88"/>
    <w:rsid w:val="00C61CE4"/>
    <w:rsid w:val="00C93551"/>
    <w:rsid w:val="00CA3DF3"/>
    <w:rsid w:val="00CA46B9"/>
    <w:rsid w:val="00CC2359"/>
    <w:rsid w:val="00CC2BE5"/>
    <w:rsid w:val="00CC3316"/>
    <w:rsid w:val="00CE0738"/>
    <w:rsid w:val="00CE7CB3"/>
    <w:rsid w:val="00CF1135"/>
    <w:rsid w:val="00D15AA1"/>
    <w:rsid w:val="00D16F2E"/>
    <w:rsid w:val="00D2645F"/>
    <w:rsid w:val="00D305C2"/>
    <w:rsid w:val="00D451DD"/>
    <w:rsid w:val="00D50DB6"/>
    <w:rsid w:val="00D57841"/>
    <w:rsid w:val="00D77531"/>
    <w:rsid w:val="00DB2783"/>
    <w:rsid w:val="00DB4905"/>
    <w:rsid w:val="00DD1F5F"/>
    <w:rsid w:val="00E01A43"/>
    <w:rsid w:val="00E129C9"/>
    <w:rsid w:val="00E30592"/>
    <w:rsid w:val="00E34A8B"/>
    <w:rsid w:val="00E41309"/>
    <w:rsid w:val="00E54436"/>
    <w:rsid w:val="00E82CE0"/>
    <w:rsid w:val="00EC79A0"/>
    <w:rsid w:val="00EE5A7A"/>
    <w:rsid w:val="00EF08A2"/>
    <w:rsid w:val="00EF3EB3"/>
    <w:rsid w:val="00EF5FEF"/>
    <w:rsid w:val="00F070CA"/>
    <w:rsid w:val="00F16C20"/>
    <w:rsid w:val="00F220AC"/>
    <w:rsid w:val="00F22FE0"/>
    <w:rsid w:val="00F40EA6"/>
    <w:rsid w:val="00F5124C"/>
    <w:rsid w:val="00F71CC2"/>
    <w:rsid w:val="00F83C13"/>
    <w:rsid w:val="00F9717A"/>
    <w:rsid w:val="00FC0481"/>
    <w:rsid w:val="05145E61"/>
    <w:rsid w:val="05D639A0"/>
    <w:rsid w:val="065235E3"/>
    <w:rsid w:val="0C2B5D8D"/>
    <w:rsid w:val="124D3615"/>
    <w:rsid w:val="14FA66F7"/>
    <w:rsid w:val="1571543C"/>
    <w:rsid w:val="17325559"/>
    <w:rsid w:val="1A656151"/>
    <w:rsid w:val="1AFF6057"/>
    <w:rsid w:val="1C037E84"/>
    <w:rsid w:val="1D420450"/>
    <w:rsid w:val="225F01F3"/>
    <w:rsid w:val="229628CB"/>
    <w:rsid w:val="25E40DB9"/>
    <w:rsid w:val="27D74A6C"/>
    <w:rsid w:val="31DB0FF2"/>
    <w:rsid w:val="323B26F8"/>
    <w:rsid w:val="33D72119"/>
    <w:rsid w:val="35494579"/>
    <w:rsid w:val="382B20B3"/>
    <w:rsid w:val="3A350D7B"/>
    <w:rsid w:val="3B4E3ED9"/>
    <w:rsid w:val="3BFC52F7"/>
    <w:rsid w:val="40BA2742"/>
    <w:rsid w:val="419E6238"/>
    <w:rsid w:val="42B9333F"/>
    <w:rsid w:val="43675823"/>
    <w:rsid w:val="441F4FD2"/>
    <w:rsid w:val="44D74780"/>
    <w:rsid w:val="455A14D6"/>
    <w:rsid w:val="47A45B98"/>
    <w:rsid w:val="47B03BA9"/>
    <w:rsid w:val="4AA71688"/>
    <w:rsid w:val="4B6A71C8"/>
    <w:rsid w:val="4CBA3672"/>
    <w:rsid w:val="4D2607A2"/>
    <w:rsid w:val="54060D36"/>
    <w:rsid w:val="554067E1"/>
    <w:rsid w:val="582278A6"/>
    <w:rsid w:val="58AF298D"/>
    <w:rsid w:val="5A4178A0"/>
    <w:rsid w:val="5A567846"/>
    <w:rsid w:val="5B0453E0"/>
    <w:rsid w:val="62C75F9B"/>
    <w:rsid w:val="64CF1BF3"/>
    <w:rsid w:val="67244646"/>
    <w:rsid w:val="67B07DE3"/>
    <w:rsid w:val="69A433E0"/>
    <w:rsid w:val="6A791C5C"/>
    <w:rsid w:val="6A886ED6"/>
    <w:rsid w:val="6D5502EE"/>
    <w:rsid w:val="6EA64798"/>
    <w:rsid w:val="6F6A0833"/>
    <w:rsid w:val="70427A3C"/>
    <w:rsid w:val="72D92B78"/>
    <w:rsid w:val="73704370"/>
    <w:rsid w:val="75A2677C"/>
    <w:rsid w:val="796A5940"/>
    <w:rsid w:val="7C8E7766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54C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7F70"/>
    <w:rPr>
      <w:kern w:val="2"/>
      <w:sz w:val="18"/>
      <w:szCs w:val="18"/>
    </w:rPr>
  </w:style>
  <w:style w:type="paragraph" w:styleId="a5">
    <w:name w:val="footer"/>
    <w:basedOn w:val="a"/>
    <w:link w:val="Char0"/>
    <w:rsid w:val="00A6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7F70"/>
    <w:rPr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0D499A"/>
    <w:pPr>
      <w:ind w:firstLineChars="200" w:firstLine="420"/>
    </w:pPr>
    <w:rPr>
      <w:rFonts w:ascii="宋体" w:eastAsia="宋体" w:hAnsi="宋体" w:cs="宋体"/>
      <w:szCs w:val="21"/>
    </w:rPr>
  </w:style>
  <w:style w:type="paragraph" w:styleId="a6">
    <w:name w:val="List Paragraph"/>
    <w:basedOn w:val="a"/>
    <w:uiPriority w:val="99"/>
    <w:qFormat/>
    <w:rsid w:val="00D16F2E"/>
    <w:pPr>
      <w:ind w:firstLineChars="200" w:firstLine="420"/>
    </w:pPr>
    <w:rPr>
      <w:rFonts w:ascii="宋体" w:eastAsia="宋体" w:hAnsi="宋体" w:cs="宋体"/>
      <w:szCs w:val="21"/>
    </w:rPr>
  </w:style>
  <w:style w:type="paragraph" w:styleId="a7">
    <w:name w:val="Normal (Web)"/>
    <w:basedOn w:val="a"/>
    <w:uiPriority w:val="99"/>
    <w:unhideWhenUsed/>
    <w:rsid w:val="00B94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7AD068-DDA1-4DED-A497-C7F1245EF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2017-01-11T09:50:00Z</dcterms:created>
  <dcterms:modified xsi:type="dcterms:W3CDTF">2017-01-11T09:50:00Z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